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86" w:rsidRPr="00A80B30" w:rsidRDefault="00A80B30" w:rsidP="00F97486">
      <w:pPr>
        <w:shd w:val="clear" w:color="auto" w:fill="FFFFFF"/>
        <w:spacing w:before="204" w:after="204" w:line="598" w:lineRule="atLeast"/>
        <w:outlineLvl w:val="2"/>
        <w:rPr>
          <w:rFonts w:ascii="inherit" w:eastAsia="Times New Roman" w:hAnsi="inherit" w:cs="Aharoni"/>
          <w:b/>
          <w:bCs/>
          <w:color w:val="0070C0"/>
          <w:sz w:val="31"/>
          <w:szCs w:val="31"/>
          <w:lang w:eastAsia="tr-TR"/>
        </w:rPr>
      </w:pPr>
      <w:r>
        <w:rPr>
          <w:rFonts w:ascii="inherit" w:eastAsia="Times New Roman" w:hAnsi="inherit" w:cs="Aharoni"/>
          <w:b/>
          <w:bCs/>
          <w:color w:val="0070C0"/>
          <w:sz w:val="31"/>
          <w:szCs w:val="31"/>
          <w:lang w:eastAsia="tr-TR"/>
        </w:rPr>
        <w:t>S</w:t>
      </w:r>
      <w:r w:rsidR="00F97486" w:rsidRPr="00A80B30">
        <w:rPr>
          <w:rFonts w:ascii="inherit" w:eastAsia="Times New Roman" w:hAnsi="inherit" w:cs="Aharoni"/>
          <w:b/>
          <w:bCs/>
          <w:color w:val="0070C0"/>
          <w:sz w:val="31"/>
          <w:szCs w:val="31"/>
          <w:lang w:eastAsia="tr-TR"/>
        </w:rPr>
        <w:t>erbest Zaman Etkinliği</w:t>
      </w:r>
    </w:p>
    <w:p w:rsidR="00F97486" w:rsidRPr="00A80B30" w:rsidRDefault="00F97486" w:rsidP="00F97486">
      <w:pPr>
        <w:shd w:val="clear" w:color="auto" w:fill="FFFFFF"/>
        <w:spacing w:after="240" w:line="240" w:lineRule="auto"/>
        <w:rPr>
          <w:rFonts w:ascii="Arial" w:eastAsia="Times New Roman" w:hAnsi="Arial" w:cs="Aharoni"/>
          <w:b/>
          <w:sz w:val="20"/>
          <w:szCs w:val="20"/>
          <w:lang w:eastAsia="tr-TR"/>
        </w:rPr>
      </w:pPr>
      <w:r w:rsidRPr="00A80B30">
        <w:rPr>
          <w:rFonts w:ascii="Arial" w:eastAsia="Times New Roman" w:hAnsi="Arial" w:cs="Aharoni"/>
          <w:b/>
          <w:sz w:val="20"/>
          <w:szCs w:val="20"/>
          <w:lang w:eastAsia="tr-TR"/>
        </w:rPr>
        <w:t>Çocuğun karar alma, aldığı kararları uygulayabilme ve zamanını uygun şekilde ortaya kullanabilme alışkanlıklarının geliştirilmesi hedeflenmektedir. Çocuk yaratıcılığı kullanarak, sorun çözme, sosyal ilişkiler kurma deneyimlerini yaşar. Çocukların serbest zaman etkinliklerinde yaptıklarını sözlü ifade ederken dil gelişimine katkı sağlanır onların yaptıkları ile ilgili değerlendirme yapmalarına fırsat yaratır.</w:t>
      </w:r>
    </w:p>
    <w:p w:rsidR="00F97486" w:rsidRPr="00A80B30" w:rsidRDefault="00A80B30" w:rsidP="00F97486">
      <w:pPr>
        <w:shd w:val="clear" w:color="auto" w:fill="FFFFFF"/>
        <w:spacing w:before="204" w:after="204" w:line="598" w:lineRule="atLeast"/>
        <w:outlineLvl w:val="2"/>
        <w:rPr>
          <w:rFonts w:ascii="inherit" w:eastAsia="Times New Roman" w:hAnsi="inherit" w:cs="Aharoni"/>
          <w:b/>
          <w:bCs/>
          <w:color w:val="7030A0"/>
          <w:sz w:val="31"/>
          <w:szCs w:val="31"/>
          <w:lang w:eastAsia="tr-TR"/>
        </w:rPr>
      </w:pPr>
      <w:r w:rsidRPr="00A80B30">
        <w:rPr>
          <w:rFonts w:ascii="inherit" w:eastAsia="Times New Roman" w:hAnsi="inherit" w:cs="Aharoni"/>
          <w:b/>
          <w:bCs/>
          <w:color w:val="7030A0"/>
          <w:sz w:val="31"/>
          <w:szCs w:val="31"/>
          <w:lang w:eastAsia="tr-TR"/>
        </w:rPr>
        <w:t xml:space="preserve">Türkçe Dil </w:t>
      </w:r>
      <w:r w:rsidR="00F97486" w:rsidRPr="00A80B30">
        <w:rPr>
          <w:rFonts w:ascii="inherit" w:eastAsia="Times New Roman" w:hAnsi="inherit" w:cs="Aharoni"/>
          <w:b/>
          <w:bCs/>
          <w:color w:val="7030A0"/>
          <w:sz w:val="31"/>
          <w:szCs w:val="31"/>
          <w:lang w:eastAsia="tr-TR"/>
        </w:rPr>
        <w:t xml:space="preserve"> Etkinliği</w:t>
      </w:r>
    </w:p>
    <w:p w:rsidR="00F97486" w:rsidRPr="00A80B30" w:rsidRDefault="00F97486" w:rsidP="00F97486">
      <w:pPr>
        <w:shd w:val="clear" w:color="auto" w:fill="FFFFFF"/>
        <w:spacing w:after="240" w:line="240" w:lineRule="auto"/>
        <w:rPr>
          <w:rFonts w:ascii="Arial" w:eastAsia="Times New Roman" w:hAnsi="Arial" w:cs="Aharoni"/>
          <w:color w:val="17365D" w:themeColor="text2" w:themeShade="BF"/>
          <w:sz w:val="20"/>
          <w:szCs w:val="20"/>
          <w:lang w:eastAsia="tr-TR"/>
        </w:rPr>
      </w:pPr>
      <w:r w:rsidRPr="00A80B30">
        <w:rPr>
          <w:rFonts w:ascii="Arial" w:eastAsia="Times New Roman" w:hAnsi="Arial" w:cs="Aharoni"/>
          <w:color w:val="17365D" w:themeColor="text2" w:themeShade="BF"/>
          <w:sz w:val="20"/>
          <w:szCs w:val="20"/>
          <w:lang w:eastAsia="tr-TR"/>
        </w:rPr>
        <w:t>Çocukların dil gelişimini ve Türkçeyi düzgün kullanmalarını sağlamak, bu yolla kendilerini ifade etmelerine imkân tanımak ve çevre ile etkileşimlerini kolaylaştırmak için günlük planda yer alan bu faaliyetlerde şarkılar, şiirler, tekerlemeler söyleyip, parmak oyunları oynanır, bilmeceler sorulup, dramatizasyonlar yapılır. Çocukların gelişim düzeylerine, ilgi ve ihtiyaçlarına göre belirlenen konularla onların eski bilgileriyle yeni bilgilerini birleştirmelerine olanak sağlanır. Çocuklarda öğrenme merakı ve isteği uyandırılır. Anadili ve ünite etkinliklerinde çocuklar dinleme, paylaşma, sıra bekleme, fikir belirtme ve kalabalık ortamda bulunmayı, bazen lider, bazen de izleyici olmayı öğrenirler.</w:t>
      </w:r>
    </w:p>
    <w:p w:rsidR="00F97486" w:rsidRPr="00A80B30" w:rsidRDefault="00F97486" w:rsidP="00F97486">
      <w:pPr>
        <w:shd w:val="clear" w:color="auto" w:fill="FFFFFF"/>
        <w:spacing w:before="204" w:after="204" w:line="598" w:lineRule="atLeast"/>
        <w:outlineLvl w:val="2"/>
        <w:rPr>
          <w:rFonts w:ascii="inherit" w:eastAsia="Times New Roman" w:hAnsi="inherit" w:cs="Aharoni"/>
          <w:b/>
          <w:bCs/>
          <w:color w:val="00B050"/>
          <w:sz w:val="31"/>
          <w:szCs w:val="31"/>
          <w:lang w:eastAsia="tr-TR"/>
        </w:rPr>
      </w:pPr>
      <w:r w:rsidRPr="00A80B30">
        <w:rPr>
          <w:rFonts w:ascii="inherit" w:eastAsia="Times New Roman" w:hAnsi="inherit" w:cs="Aharoni"/>
          <w:b/>
          <w:bCs/>
          <w:color w:val="00B050"/>
          <w:sz w:val="31"/>
          <w:szCs w:val="31"/>
          <w:lang w:eastAsia="tr-TR"/>
        </w:rPr>
        <w:t>Oyun Etkinliği</w:t>
      </w:r>
    </w:p>
    <w:p w:rsidR="00F97486" w:rsidRPr="00A80B30" w:rsidRDefault="00F97486" w:rsidP="00F97486">
      <w:pPr>
        <w:shd w:val="clear" w:color="auto" w:fill="FFFFFF"/>
        <w:spacing w:after="240" w:line="240" w:lineRule="auto"/>
        <w:rPr>
          <w:rFonts w:ascii="Arial" w:eastAsia="Times New Roman" w:hAnsi="Arial" w:cs="Aharoni"/>
          <w:b/>
          <w:color w:val="616366"/>
          <w:sz w:val="20"/>
          <w:szCs w:val="20"/>
          <w:lang w:eastAsia="tr-TR"/>
        </w:rPr>
      </w:pPr>
      <w:r w:rsidRPr="00A80B30">
        <w:rPr>
          <w:rFonts w:ascii="Arial" w:eastAsia="Times New Roman" w:hAnsi="Arial" w:cs="Aharoni"/>
          <w:b/>
          <w:color w:val="616366"/>
          <w:sz w:val="20"/>
          <w:szCs w:val="20"/>
          <w:lang w:eastAsia="tr-TR"/>
        </w:rPr>
        <w:t>Çocuklarla iletişim kurmanın onların dünyasını paylaşmanın birçok yolu vardır. Oyun bu yolların en doğalıdır. Çocuğun en ciddi uğraşı oyundur. Çocuk öğrenebildiklerinin büyük bir kısmını oyun yoluyla öğrenir. Oyun çocuğun eğlenmesinin yani sıra fiziksel, sosyal, zihinsel, duygusal akanlarda desteklenmesini sağlar.</w:t>
      </w:r>
    </w:p>
    <w:p w:rsidR="00F97486" w:rsidRPr="00A80B30" w:rsidRDefault="00F97486" w:rsidP="00F97486">
      <w:pPr>
        <w:shd w:val="clear" w:color="auto" w:fill="FFFFFF"/>
        <w:spacing w:before="204" w:after="204" w:line="598" w:lineRule="atLeast"/>
        <w:outlineLvl w:val="2"/>
        <w:rPr>
          <w:rFonts w:ascii="inherit" w:eastAsia="Times New Roman" w:hAnsi="inherit" w:cs="Aharoni"/>
          <w:b/>
          <w:bCs/>
          <w:color w:val="B70DBB"/>
          <w:sz w:val="31"/>
          <w:szCs w:val="31"/>
          <w:lang w:eastAsia="tr-TR"/>
        </w:rPr>
      </w:pPr>
      <w:r w:rsidRPr="00A80B30">
        <w:rPr>
          <w:rFonts w:ascii="inherit" w:eastAsia="Times New Roman" w:hAnsi="inherit" w:cs="Aharoni"/>
          <w:b/>
          <w:bCs/>
          <w:color w:val="B70DBB"/>
          <w:sz w:val="31"/>
          <w:szCs w:val="31"/>
          <w:lang w:eastAsia="tr-TR"/>
        </w:rPr>
        <w:t>Sanat Etkinliği</w:t>
      </w:r>
    </w:p>
    <w:p w:rsidR="00F97486" w:rsidRPr="00A80B30" w:rsidRDefault="00F97486" w:rsidP="00F97486">
      <w:pPr>
        <w:shd w:val="clear" w:color="auto" w:fill="FFFFFF"/>
        <w:spacing w:after="240" w:line="240" w:lineRule="auto"/>
        <w:rPr>
          <w:rFonts w:ascii="Arial" w:eastAsia="Times New Roman" w:hAnsi="Arial" w:cs="Aharoni"/>
          <w:b/>
          <w:color w:val="943634" w:themeColor="accent2" w:themeShade="BF"/>
          <w:sz w:val="20"/>
          <w:szCs w:val="20"/>
          <w:lang w:eastAsia="tr-TR"/>
        </w:rPr>
      </w:pPr>
      <w:r w:rsidRPr="00A80B30">
        <w:rPr>
          <w:rFonts w:ascii="Arial" w:eastAsia="Times New Roman" w:hAnsi="Arial" w:cs="Aharoni"/>
          <w:b/>
          <w:color w:val="943634" w:themeColor="accent2" w:themeShade="BF"/>
          <w:sz w:val="20"/>
          <w:szCs w:val="20"/>
          <w:lang w:eastAsia="tr-TR"/>
        </w:rPr>
        <w:t>İşlenen üniteye paralel giden temel deneyim eşliğinde çocuğun yaratıcı bir biçimde ürün oluşturması, farklı malzemeleri tanıması ve kullanması, sanata ve yaratıcılıklarına yönelik ve ilgilerinin uyandırılması hedeflenmektedir.</w:t>
      </w:r>
    </w:p>
    <w:p w:rsidR="00F97486" w:rsidRPr="00A80B30" w:rsidRDefault="00F97486" w:rsidP="00F97486">
      <w:pPr>
        <w:shd w:val="clear" w:color="auto" w:fill="FFFFFF"/>
        <w:spacing w:before="204" w:after="204" w:line="598" w:lineRule="atLeast"/>
        <w:outlineLvl w:val="2"/>
        <w:rPr>
          <w:rFonts w:ascii="inherit" w:eastAsia="Times New Roman" w:hAnsi="inherit" w:cs="Aharoni"/>
          <w:b/>
          <w:bCs/>
          <w:color w:val="FFC000"/>
          <w:sz w:val="31"/>
          <w:szCs w:val="31"/>
          <w:lang w:eastAsia="tr-TR"/>
        </w:rPr>
      </w:pPr>
      <w:r w:rsidRPr="00A80B30">
        <w:rPr>
          <w:rFonts w:ascii="inherit" w:eastAsia="Times New Roman" w:hAnsi="inherit" w:cs="Aharoni"/>
          <w:b/>
          <w:bCs/>
          <w:color w:val="FFC000"/>
          <w:sz w:val="31"/>
          <w:szCs w:val="31"/>
          <w:lang w:eastAsia="tr-TR"/>
        </w:rPr>
        <w:t>Kavram Çalışmaları</w:t>
      </w:r>
    </w:p>
    <w:p w:rsidR="00F97486" w:rsidRPr="00A80B30" w:rsidRDefault="00F97486" w:rsidP="00F97486">
      <w:pPr>
        <w:shd w:val="clear" w:color="auto" w:fill="FFFFFF"/>
        <w:spacing w:after="240" w:line="240" w:lineRule="auto"/>
        <w:rPr>
          <w:rFonts w:ascii="Arial" w:eastAsia="Times New Roman" w:hAnsi="Arial" w:cs="Aharoni"/>
          <w:color w:val="00B0F0"/>
          <w:sz w:val="20"/>
          <w:szCs w:val="20"/>
          <w:lang w:eastAsia="tr-TR"/>
        </w:rPr>
      </w:pPr>
      <w:r w:rsidRPr="00A80B30">
        <w:rPr>
          <w:rFonts w:ascii="Arial" w:eastAsia="Times New Roman" w:hAnsi="Arial" w:cs="Aharoni"/>
          <w:color w:val="00B0F0"/>
          <w:sz w:val="20"/>
          <w:szCs w:val="20"/>
          <w:lang w:eastAsia="tr-TR"/>
        </w:rPr>
        <w:t>Kavram çalışmaları ile çocukların bilişsel gelişimlerinin desteklenmesi sağlanmaya çalışılır. Bunun için gerçek obje ve materyallerle gerekli öğrenme ortamları hazırlanarak çocukların renk, sayı, şekil, uzaysal ve alansal kavramları kazanmaları sağlanır. Çocukları ilköğretim olgunluğu düzeyine ulaştırmak için kavram çalışmalarında somuttan soyuta ve basitten karmaşığa doğru bir yol izlenir.</w:t>
      </w:r>
    </w:p>
    <w:p w:rsidR="00F97486" w:rsidRPr="00A80B30" w:rsidRDefault="00F97486" w:rsidP="00F97486">
      <w:pPr>
        <w:shd w:val="clear" w:color="auto" w:fill="FFFFFF"/>
        <w:spacing w:before="204" w:after="204" w:line="598" w:lineRule="atLeast"/>
        <w:outlineLvl w:val="2"/>
        <w:rPr>
          <w:rFonts w:ascii="inherit" w:eastAsia="Times New Roman" w:hAnsi="inherit" w:cs="Aharoni"/>
          <w:b/>
          <w:bCs/>
          <w:color w:val="0E22BA"/>
          <w:sz w:val="31"/>
          <w:szCs w:val="31"/>
          <w:lang w:eastAsia="tr-TR"/>
        </w:rPr>
      </w:pPr>
      <w:r w:rsidRPr="00A80B30">
        <w:rPr>
          <w:rFonts w:ascii="inherit" w:eastAsia="Times New Roman" w:hAnsi="inherit" w:cs="Aharoni"/>
          <w:b/>
          <w:bCs/>
          <w:color w:val="0E22BA"/>
          <w:sz w:val="31"/>
          <w:szCs w:val="31"/>
          <w:lang w:eastAsia="tr-TR"/>
        </w:rPr>
        <w:t>Okuma - Yazmaya Hazırlık Çalışmaları</w:t>
      </w:r>
    </w:p>
    <w:p w:rsidR="00F97486" w:rsidRPr="00A80B30" w:rsidRDefault="00F97486" w:rsidP="00F97486">
      <w:pPr>
        <w:shd w:val="clear" w:color="auto" w:fill="FFFFFF"/>
        <w:spacing w:after="240" w:line="240" w:lineRule="auto"/>
        <w:rPr>
          <w:rFonts w:ascii="Arial" w:eastAsia="Times New Roman" w:hAnsi="Arial" w:cs="Aharoni"/>
          <w:color w:val="616366"/>
          <w:sz w:val="20"/>
          <w:szCs w:val="20"/>
          <w:lang w:eastAsia="tr-TR"/>
        </w:rPr>
      </w:pPr>
      <w:r w:rsidRPr="00A80B30">
        <w:rPr>
          <w:rFonts w:ascii="Arial" w:eastAsia="Times New Roman" w:hAnsi="Arial" w:cs="Aharoni"/>
          <w:color w:val="616366"/>
          <w:sz w:val="20"/>
          <w:szCs w:val="20"/>
          <w:lang w:eastAsia="tr-TR"/>
        </w:rPr>
        <w:t>Çocukların dikkat sürelerini uzatma, verilen yönergeleri anlayarak uygulama, ince kas gelişimini destekleme ve el-göz koordinasyonu geliştirme amacı ile yumuşak malzemeleri şekillendirme, makas tutma, hikâye oluşturma, sesleri tanıma ve çizgi çalışmalarına yer verilir.</w:t>
      </w:r>
    </w:p>
    <w:p w:rsidR="00F97486" w:rsidRPr="00A80B30" w:rsidRDefault="00F97486" w:rsidP="00F97486">
      <w:pPr>
        <w:shd w:val="clear" w:color="auto" w:fill="FFFFFF"/>
        <w:spacing w:before="204" w:after="204" w:line="598" w:lineRule="atLeast"/>
        <w:outlineLvl w:val="2"/>
        <w:rPr>
          <w:rFonts w:ascii="inherit" w:eastAsia="Times New Roman" w:hAnsi="inherit" w:cs="Aharoni"/>
          <w:b/>
          <w:bCs/>
          <w:color w:val="0ABE79"/>
          <w:sz w:val="31"/>
          <w:szCs w:val="31"/>
          <w:lang w:eastAsia="tr-TR"/>
        </w:rPr>
      </w:pPr>
      <w:r w:rsidRPr="00A80B30">
        <w:rPr>
          <w:rFonts w:ascii="inherit" w:eastAsia="Times New Roman" w:hAnsi="inherit" w:cs="Aharoni"/>
          <w:b/>
          <w:bCs/>
          <w:color w:val="0ABE79"/>
          <w:sz w:val="31"/>
          <w:szCs w:val="31"/>
          <w:lang w:eastAsia="tr-TR"/>
        </w:rPr>
        <w:t>Fen ve Matematik Çalışmaları</w:t>
      </w:r>
    </w:p>
    <w:p w:rsidR="009C3283" w:rsidRPr="00A80B30" w:rsidRDefault="00F97486" w:rsidP="00A80B30">
      <w:pPr>
        <w:shd w:val="clear" w:color="auto" w:fill="FFFFFF"/>
        <w:spacing w:after="240" w:line="240" w:lineRule="auto"/>
        <w:rPr>
          <w:rFonts w:ascii="Arial" w:eastAsia="Times New Roman" w:hAnsi="Arial" w:cs="Aharoni"/>
          <w:color w:val="31849B" w:themeColor="accent5" w:themeShade="BF"/>
          <w:sz w:val="20"/>
          <w:szCs w:val="20"/>
          <w:lang w:eastAsia="tr-TR"/>
        </w:rPr>
      </w:pPr>
      <w:r w:rsidRPr="00A80B30">
        <w:rPr>
          <w:rFonts w:ascii="Arial" w:eastAsia="Times New Roman" w:hAnsi="Arial" w:cs="Aharoni"/>
          <w:color w:val="31849B" w:themeColor="accent5" w:themeShade="BF"/>
          <w:sz w:val="20"/>
          <w:szCs w:val="20"/>
          <w:lang w:eastAsia="tr-TR"/>
        </w:rPr>
        <w:t>Bu ders saatinde çocukların ilgileri doğrultusunda doğuştan var olan merak duygusunu geliştirmek, neden-sonuç ilişkilerini anlamaya, çevrelerini gözlemlemelerine olanak sağlamak amacıyla; ünite konularına göre yapılandırılmış ya da kendiliğinden gelişmesine olanak sağlanmış gözlem-inceleme-araştırma-keşfetme ve deneme etkinlikleri düzenlenir. Çocuklar bu etkinlik sırasında öğretmenleri ile birlikte nesne, olay, ya da durumları izler, inceler, keşfeder, dener ve çıkarımlarda bulunurlar. Bu</w:t>
      </w:r>
      <w:r w:rsidRPr="00A80B30">
        <w:rPr>
          <w:rFonts w:ascii="Arial" w:eastAsia="Times New Roman" w:hAnsi="Arial" w:cs="Aharoni"/>
          <w:color w:val="616366"/>
          <w:sz w:val="20"/>
          <w:szCs w:val="20"/>
          <w:lang w:eastAsia="tr-TR"/>
        </w:rPr>
        <w:t xml:space="preserve"> </w:t>
      </w:r>
      <w:r w:rsidRPr="00A80B30">
        <w:rPr>
          <w:rFonts w:ascii="Arial" w:eastAsia="Times New Roman" w:hAnsi="Arial" w:cs="Aharoni"/>
          <w:color w:val="31849B" w:themeColor="accent5" w:themeShade="BF"/>
          <w:sz w:val="20"/>
          <w:szCs w:val="20"/>
          <w:lang w:eastAsia="tr-TR"/>
        </w:rPr>
        <w:t>etkinliklerde bilgileri birleştirerek yeni kavramlar geliştirir; dünyayı araştırırken çocuksu bir yolla bilimin temelleri ile tanışırlar. Yine bu saat içerisinde düzenlenen Mutfak faaliyetleri ile çocuklar basit günlük işleri yapabilme, kullanılan malzemeleri tanıma ve yeni tatlar keşfedebilmenin mutluluğunu yaşarlar.</w:t>
      </w:r>
    </w:p>
    <w:sectPr w:rsidR="009C3283" w:rsidRPr="00A80B30" w:rsidSect="00A80B30">
      <w:headerReference w:type="even" r:id="rId6"/>
      <w:headerReference w:type="default" r:id="rId7"/>
      <w:footerReference w:type="even" r:id="rId8"/>
      <w:footerReference w:type="default" r:id="rId9"/>
      <w:headerReference w:type="first" r:id="rId10"/>
      <w:footerReference w:type="first" r:id="rId11"/>
      <w:pgSz w:w="11906" w:h="16838"/>
      <w:pgMar w:top="0" w:right="991" w:bottom="0"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74C" w:rsidRDefault="00D3174C" w:rsidP="00A80B30">
      <w:pPr>
        <w:spacing w:after="0" w:line="240" w:lineRule="auto"/>
      </w:pPr>
      <w:r>
        <w:separator/>
      </w:r>
    </w:p>
  </w:endnote>
  <w:endnote w:type="continuationSeparator" w:id="1">
    <w:p w:rsidR="00D3174C" w:rsidRDefault="00D3174C" w:rsidP="00A80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0" w:rsidRDefault="00A80B3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0" w:rsidRDefault="00A80B3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0" w:rsidRDefault="00A80B3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74C" w:rsidRDefault="00D3174C" w:rsidP="00A80B30">
      <w:pPr>
        <w:spacing w:after="0" w:line="240" w:lineRule="auto"/>
      </w:pPr>
      <w:r>
        <w:separator/>
      </w:r>
    </w:p>
  </w:footnote>
  <w:footnote w:type="continuationSeparator" w:id="1">
    <w:p w:rsidR="00D3174C" w:rsidRDefault="00D3174C" w:rsidP="00A80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0" w:rsidRDefault="00A80B3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476" o:spid="_x0000_s3077" type="#_x0000_t136" style="position:absolute;margin-left:0;margin-top:0;width:564.3pt;height:75.2pt;rotation:315;z-index:-251654144;mso-position-horizontal:center;mso-position-horizontal-relative:margin;mso-position-vertical:center;mso-position-vertical-relative:margin" o:allowincell="f" fillcolor="silver" stroked="f">
          <v:fill opacity=".5"/>
          <v:textpath style="font-family:&quot;Calisto MT&quot;;font-size:1pt" string="50.yıl anaokulu"/>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0" w:rsidRDefault="00A80B3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477" o:spid="_x0000_s3078" type="#_x0000_t136" style="position:absolute;margin-left:0;margin-top:0;width:564.3pt;height:75.2pt;rotation:315;z-index:-251652096;mso-position-horizontal:center;mso-position-horizontal-relative:margin;mso-position-vertical:center;mso-position-vertical-relative:margin" o:allowincell="f" fillcolor="silver" stroked="f">
          <v:fill opacity=".5"/>
          <v:textpath style="font-family:&quot;Calisto MT&quot;;font-size:1pt" string="50.yıl anaokulu"/>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0" w:rsidRDefault="00A80B3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475" o:spid="_x0000_s3076" type="#_x0000_t136" style="position:absolute;margin-left:0;margin-top:0;width:564.3pt;height:75.2pt;rotation:315;z-index:-251656192;mso-position-horizontal:center;mso-position-horizontal-relative:margin;mso-position-vertical:center;mso-position-vertical-relative:margin" o:allowincell="f" fillcolor="silver" stroked="f">
          <v:fill opacity=".5"/>
          <v:textpath style="font-family:&quot;Calisto MT&quot;;font-size:1pt" string="50.yıl anaokulu"/>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F97486"/>
    <w:rsid w:val="007122B7"/>
    <w:rsid w:val="009C3283"/>
    <w:rsid w:val="00A80B30"/>
    <w:rsid w:val="00D3174C"/>
    <w:rsid w:val="00F974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83"/>
  </w:style>
  <w:style w:type="paragraph" w:styleId="Balk3">
    <w:name w:val="heading 3"/>
    <w:basedOn w:val="Normal"/>
    <w:link w:val="Balk3Char"/>
    <w:uiPriority w:val="9"/>
    <w:qFormat/>
    <w:rsid w:val="00F9748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9748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97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A80B3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80B30"/>
  </w:style>
  <w:style w:type="paragraph" w:styleId="Altbilgi">
    <w:name w:val="footer"/>
    <w:basedOn w:val="Normal"/>
    <w:link w:val="AltbilgiChar"/>
    <w:uiPriority w:val="99"/>
    <w:semiHidden/>
    <w:unhideWhenUsed/>
    <w:rsid w:val="00A80B3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80B30"/>
  </w:style>
</w:styles>
</file>

<file path=word/webSettings.xml><?xml version="1.0" encoding="utf-8"?>
<w:webSettings xmlns:r="http://schemas.openxmlformats.org/officeDocument/2006/relationships" xmlns:w="http://schemas.openxmlformats.org/wordprocessingml/2006/main">
  <w:divs>
    <w:div w:id="301813998">
      <w:bodyDiv w:val="1"/>
      <w:marLeft w:val="0"/>
      <w:marRight w:val="0"/>
      <w:marTop w:val="0"/>
      <w:marBottom w:val="0"/>
      <w:divBdr>
        <w:top w:val="none" w:sz="0" w:space="0" w:color="auto"/>
        <w:left w:val="none" w:sz="0" w:space="0" w:color="auto"/>
        <w:bottom w:val="none" w:sz="0" w:space="0" w:color="auto"/>
        <w:right w:val="none" w:sz="0" w:space="0" w:color="auto"/>
      </w:divBdr>
      <w:divsChild>
        <w:div w:id="850680865">
          <w:marLeft w:val="0"/>
          <w:marRight w:val="0"/>
          <w:marTop w:val="0"/>
          <w:marBottom w:val="0"/>
          <w:divBdr>
            <w:top w:val="none" w:sz="0" w:space="0" w:color="auto"/>
            <w:left w:val="none" w:sz="0" w:space="0" w:color="auto"/>
            <w:bottom w:val="none" w:sz="0" w:space="0" w:color="auto"/>
            <w:right w:val="none" w:sz="0" w:space="0" w:color="auto"/>
          </w:divBdr>
        </w:div>
        <w:div w:id="195193096">
          <w:marLeft w:val="0"/>
          <w:marRight w:val="0"/>
          <w:marTop w:val="0"/>
          <w:marBottom w:val="0"/>
          <w:divBdr>
            <w:top w:val="none" w:sz="0" w:space="0" w:color="auto"/>
            <w:left w:val="none" w:sz="0" w:space="0" w:color="auto"/>
            <w:bottom w:val="none" w:sz="0" w:space="0" w:color="auto"/>
            <w:right w:val="none" w:sz="0" w:space="0" w:color="auto"/>
          </w:divBdr>
        </w:div>
        <w:div w:id="2015107180">
          <w:marLeft w:val="0"/>
          <w:marRight w:val="0"/>
          <w:marTop w:val="0"/>
          <w:marBottom w:val="0"/>
          <w:divBdr>
            <w:top w:val="none" w:sz="0" w:space="0" w:color="auto"/>
            <w:left w:val="none" w:sz="0" w:space="0" w:color="auto"/>
            <w:bottom w:val="none" w:sz="0" w:space="0" w:color="auto"/>
            <w:right w:val="none" w:sz="0" w:space="0" w:color="auto"/>
          </w:divBdr>
        </w:div>
        <w:div w:id="100491895">
          <w:marLeft w:val="0"/>
          <w:marRight w:val="0"/>
          <w:marTop w:val="0"/>
          <w:marBottom w:val="0"/>
          <w:divBdr>
            <w:top w:val="none" w:sz="0" w:space="0" w:color="auto"/>
            <w:left w:val="none" w:sz="0" w:space="0" w:color="auto"/>
            <w:bottom w:val="none" w:sz="0" w:space="0" w:color="auto"/>
            <w:right w:val="none" w:sz="0" w:space="0" w:color="auto"/>
          </w:divBdr>
        </w:div>
        <w:div w:id="48116488">
          <w:marLeft w:val="0"/>
          <w:marRight w:val="0"/>
          <w:marTop w:val="0"/>
          <w:marBottom w:val="0"/>
          <w:divBdr>
            <w:top w:val="none" w:sz="0" w:space="0" w:color="auto"/>
            <w:left w:val="none" w:sz="0" w:space="0" w:color="auto"/>
            <w:bottom w:val="none" w:sz="0" w:space="0" w:color="auto"/>
            <w:right w:val="none" w:sz="0" w:space="0" w:color="auto"/>
          </w:divBdr>
        </w:div>
        <w:div w:id="1529685725">
          <w:marLeft w:val="0"/>
          <w:marRight w:val="0"/>
          <w:marTop w:val="0"/>
          <w:marBottom w:val="0"/>
          <w:divBdr>
            <w:top w:val="none" w:sz="0" w:space="0" w:color="auto"/>
            <w:left w:val="none" w:sz="0" w:space="0" w:color="auto"/>
            <w:bottom w:val="none" w:sz="0" w:space="0" w:color="auto"/>
            <w:right w:val="none" w:sz="0" w:space="0" w:color="auto"/>
          </w:divBdr>
        </w:div>
        <w:div w:id="201811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Dilek</cp:lastModifiedBy>
  <cp:revision>4</cp:revision>
  <dcterms:created xsi:type="dcterms:W3CDTF">2017-10-03T13:48:00Z</dcterms:created>
  <dcterms:modified xsi:type="dcterms:W3CDTF">2017-10-04T05:34:00Z</dcterms:modified>
</cp:coreProperties>
</file>